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2C" w:rsidRPr="00C5262C" w:rsidRDefault="004736C5" w:rsidP="00C5262C">
      <w:pPr>
        <w:pStyle w:val="Heading1"/>
      </w:pPr>
      <w:r w:rsidRPr="00C5262C">
        <w:t xml:space="preserve">General </w:t>
      </w:r>
      <w:r w:rsidRPr="00C5262C">
        <w:t>Education</w:t>
      </w:r>
    </w:p>
    <w:p w:rsidR="00C5262C" w:rsidRPr="00C5262C" w:rsidRDefault="004736C5" w:rsidP="00C5262C">
      <w:pPr>
        <w:pStyle w:val="Heading2"/>
      </w:pPr>
      <w:r w:rsidRPr="00C5262C">
        <w:t>Purpose</w:t>
      </w:r>
    </w:p>
    <w:p w:rsidR="00C5262C" w:rsidRPr="00C5262C" w:rsidRDefault="00C5262C" w:rsidP="00C5262C">
      <w:r w:rsidRPr="00C5262C">
        <w:t>The primary purpose of this document is to provide a framework for assessment of general education.  It supplements the Shippensburg University Catalog by providing additional information on the content of the current general education program – specifically, it provides material to supplement the catalog descriptions of Categories A through E.</w:t>
      </w:r>
    </w:p>
    <w:p w:rsidR="00C5262C" w:rsidRPr="00C5262C" w:rsidRDefault="004736C5" w:rsidP="00C5262C">
      <w:pPr>
        <w:pStyle w:val="Heading2"/>
      </w:pPr>
      <w:r w:rsidRPr="00C5262C">
        <w:t>Mission</w:t>
      </w:r>
      <w:r w:rsidRPr="00C5262C">
        <w:rPr>
          <w:vertAlign w:val="superscript"/>
        </w:rPr>
        <w:footnoteReference w:id="1"/>
      </w:r>
    </w:p>
    <w:p w:rsidR="00C5262C" w:rsidRPr="00C5262C" w:rsidRDefault="00C5262C" w:rsidP="00C5262C">
      <w:r w:rsidRPr="00C5262C">
        <w:t>The mission of General Education at Shippensburg University is</w:t>
      </w:r>
    </w:p>
    <w:p w:rsidR="00C5262C" w:rsidRPr="00C5262C" w:rsidRDefault="00C5262C" w:rsidP="00C5262C">
      <w:pPr>
        <w:pStyle w:val="ListParagraph"/>
        <w:numPr>
          <w:ilvl w:val="0"/>
          <w:numId w:val="2"/>
        </w:numPr>
      </w:pPr>
      <w:r w:rsidRPr="00C5262C">
        <w:t xml:space="preserve">to ensure an emphasis on liberal education at the University; and </w:t>
      </w:r>
    </w:p>
    <w:p w:rsidR="00C5262C" w:rsidRPr="00C5262C" w:rsidRDefault="00C5262C" w:rsidP="00C5262C">
      <w:pPr>
        <w:numPr>
          <w:ilvl w:val="0"/>
          <w:numId w:val="2"/>
        </w:numPr>
      </w:pPr>
      <w:proofErr w:type="gramStart"/>
      <w:r w:rsidRPr="00C5262C">
        <w:t>to</w:t>
      </w:r>
      <w:proofErr w:type="gramEnd"/>
      <w:r w:rsidRPr="00C5262C">
        <w:t xml:space="preserve"> provide breadth in the student’s education, allowing the student to become an informed and literate member of society.</w:t>
      </w:r>
    </w:p>
    <w:p w:rsidR="00C5262C" w:rsidRPr="00C5262C" w:rsidRDefault="00C5262C" w:rsidP="00C5262C">
      <w:r w:rsidRPr="00C5262C">
        <w:t>Liberal education…</w:t>
      </w:r>
    </w:p>
    <w:p w:rsidR="006974D9" w:rsidRPr="00C5262C" w:rsidRDefault="004736C5" w:rsidP="00C5262C">
      <w:pPr>
        <w:numPr>
          <w:ilvl w:val="0"/>
          <w:numId w:val="4"/>
        </w:numPr>
        <w:rPr>
          <w:lang w:bidi="en-US"/>
        </w:rPr>
      </w:pPr>
      <w:r w:rsidRPr="00C5262C">
        <w:rPr>
          <w:lang w:bidi="en-US"/>
        </w:rPr>
        <w:t>has its foundation in study within and across the arts and sciences;</w:t>
      </w:r>
    </w:p>
    <w:p w:rsidR="006974D9" w:rsidRPr="00C5262C" w:rsidRDefault="004736C5" w:rsidP="00C5262C">
      <w:pPr>
        <w:numPr>
          <w:ilvl w:val="0"/>
          <w:numId w:val="4"/>
        </w:numPr>
        <w:rPr>
          <w:lang w:bidi="en-US"/>
        </w:rPr>
      </w:pPr>
      <w:r w:rsidRPr="00C5262C">
        <w:rPr>
          <w:lang w:bidi="en-US"/>
        </w:rPr>
        <w:t>provides education beyond the mere acquisitio</w:t>
      </w:r>
      <w:r w:rsidRPr="00C5262C">
        <w:rPr>
          <w:lang w:bidi="en-US"/>
        </w:rPr>
        <w:t>n of specific knowledge and skills;</w:t>
      </w:r>
    </w:p>
    <w:p w:rsidR="006974D9" w:rsidRPr="00C5262C" w:rsidRDefault="004736C5" w:rsidP="00C5262C">
      <w:pPr>
        <w:numPr>
          <w:ilvl w:val="0"/>
          <w:numId w:val="4"/>
        </w:numPr>
        <w:rPr>
          <w:lang w:bidi="en-US"/>
        </w:rPr>
      </w:pPr>
      <w:r w:rsidRPr="00C5262C">
        <w:rPr>
          <w:lang w:bidi="en-US"/>
        </w:rPr>
        <w:t>prepares students to think, communicate, and understand broad issues beyond their major field of study, beyond their geographic locality, and beyond their own position in society;</w:t>
      </w:r>
    </w:p>
    <w:p w:rsidR="006974D9" w:rsidRPr="00C5262C" w:rsidRDefault="004736C5" w:rsidP="00C5262C">
      <w:pPr>
        <w:numPr>
          <w:ilvl w:val="0"/>
          <w:numId w:val="4"/>
        </w:numPr>
        <w:rPr>
          <w:lang w:bidi="en-US"/>
        </w:rPr>
      </w:pPr>
      <w:r w:rsidRPr="00C5262C">
        <w:rPr>
          <w:lang w:bidi="en-US"/>
        </w:rPr>
        <w:t>prepares students for the challenges and</w:t>
      </w:r>
      <w:r w:rsidRPr="00C5262C">
        <w:rPr>
          <w:lang w:bidi="en-US"/>
        </w:rPr>
        <w:t xml:space="preserve"> choices they face throughout their lives, in all their various roles;</w:t>
      </w:r>
    </w:p>
    <w:p w:rsidR="006974D9" w:rsidRPr="00C5262C" w:rsidRDefault="004736C5" w:rsidP="00C5262C">
      <w:pPr>
        <w:numPr>
          <w:ilvl w:val="0"/>
          <w:numId w:val="4"/>
        </w:numPr>
        <w:rPr>
          <w:lang w:bidi="en-US"/>
        </w:rPr>
      </w:pPr>
      <w:r w:rsidRPr="00C5262C">
        <w:rPr>
          <w:lang w:bidi="en-US"/>
        </w:rPr>
        <w:t>prepares students for life-long learning; and</w:t>
      </w:r>
    </w:p>
    <w:p w:rsidR="006974D9" w:rsidRPr="00C5262C" w:rsidRDefault="004736C5" w:rsidP="00C5262C">
      <w:pPr>
        <w:numPr>
          <w:ilvl w:val="0"/>
          <w:numId w:val="4"/>
        </w:numPr>
        <w:rPr>
          <w:lang w:bidi="en-US"/>
        </w:rPr>
      </w:pPr>
      <w:proofErr w:type="gramStart"/>
      <w:r w:rsidRPr="00C5262C">
        <w:rPr>
          <w:lang w:bidi="en-US"/>
        </w:rPr>
        <w:t>provides</w:t>
      </w:r>
      <w:proofErr w:type="gramEnd"/>
      <w:r w:rsidRPr="00C5262C">
        <w:rPr>
          <w:lang w:bidi="en-US"/>
        </w:rPr>
        <w:t xml:space="preserve"> skills, values, awareness, understanding, perspective, and appreciation for continuing growth in a rapidly changing world.</w:t>
      </w:r>
    </w:p>
    <w:p w:rsidR="006974D9" w:rsidRPr="00C5262C" w:rsidRDefault="004736C5" w:rsidP="00C5262C">
      <w:pPr>
        <w:pStyle w:val="Heading2"/>
      </w:pPr>
      <w:r w:rsidRPr="00C5262C">
        <w:t>Goals</w:t>
      </w:r>
    </w:p>
    <w:p w:rsidR="00C5262C" w:rsidRPr="00C5262C" w:rsidRDefault="00C5262C" w:rsidP="00C5262C">
      <w:r w:rsidRPr="00C5262C">
        <w:t>After completing the general education program, students should be able to…</w:t>
      </w:r>
    </w:p>
    <w:p w:rsidR="00C5262C" w:rsidRPr="00C5262C" w:rsidRDefault="00C5262C" w:rsidP="00C5262C">
      <w:pPr>
        <w:numPr>
          <w:ilvl w:val="0"/>
          <w:numId w:val="6"/>
        </w:numPr>
      </w:pPr>
      <w:r w:rsidRPr="00C5262C">
        <w:t>demonstrate effective reading, writing, oral communications, and critical thinking;</w:t>
      </w:r>
    </w:p>
    <w:p w:rsidR="00C5262C" w:rsidRPr="00C5262C" w:rsidRDefault="00C5262C" w:rsidP="00C5262C">
      <w:pPr>
        <w:pStyle w:val="ListParagraph"/>
        <w:numPr>
          <w:ilvl w:val="0"/>
          <w:numId w:val="6"/>
        </w:numPr>
      </w:pPr>
      <w:r w:rsidRPr="00C5262C">
        <w:t>demonstrate an understanding of ideas, events, persons and creative expressions from history;</w:t>
      </w:r>
    </w:p>
    <w:p w:rsidR="00C5262C" w:rsidRPr="00C5262C" w:rsidRDefault="00C5262C" w:rsidP="00C5262C">
      <w:pPr>
        <w:pStyle w:val="ListParagraph"/>
        <w:numPr>
          <w:ilvl w:val="0"/>
          <w:numId w:val="6"/>
        </w:numPr>
      </w:pPr>
      <w:r w:rsidRPr="00C5262C">
        <w:t>use numerical data and mathematical methods for analysis and problem solving;</w:t>
      </w:r>
    </w:p>
    <w:p w:rsidR="00C5262C" w:rsidRPr="00C5262C" w:rsidRDefault="00C5262C" w:rsidP="00C5262C">
      <w:pPr>
        <w:pStyle w:val="ListParagraph"/>
        <w:numPr>
          <w:ilvl w:val="0"/>
          <w:numId w:val="6"/>
        </w:numPr>
      </w:pPr>
      <w:r w:rsidRPr="00C5262C">
        <w:lastRenderedPageBreak/>
        <w:t>find and use information using abstract logical thinking, inductive reasoning, and critical analysis;</w:t>
      </w:r>
    </w:p>
    <w:p w:rsidR="00C5262C" w:rsidRPr="00C5262C" w:rsidRDefault="00C5262C" w:rsidP="00C5262C">
      <w:pPr>
        <w:pStyle w:val="ListParagraph"/>
        <w:numPr>
          <w:ilvl w:val="0"/>
          <w:numId w:val="6"/>
        </w:numPr>
      </w:pPr>
      <w:r w:rsidRPr="00C5262C">
        <w:t>demonstrate an appreciation of and experience with literature and the arts;</w:t>
      </w:r>
    </w:p>
    <w:p w:rsidR="00C5262C" w:rsidRPr="00C5262C" w:rsidRDefault="00C5262C" w:rsidP="00C5262C">
      <w:pPr>
        <w:pStyle w:val="ListParagraph"/>
        <w:numPr>
          <w:ilvl w:val="0"/>
          <w:numId w:val="6"/>
        </w:numPr>
      </w:pPr>
      <w:r w:rsidRPr="00C5262C">
        <w:t>demonstrate a basic understanding of the natural sciences and their significance in contemporary society;</w:t>
      </w:r>
    </w:p>
    <w:p w:rsidR="00C5262C" w:rsidRPr="00C5262C" w:rsidRDefault="00C5262C" w:rsidP="00C5262C">
      <w:pPr>
        <w:pStyle w:val="ListParagraph"/>
        <w:numPr>
          <w:ilvl w:val="0"/>
          <w:numId w:val="6"/>
        </w:numPr>
      </w:pPr>
      <w:r w:rsidRPr="00C5262C">
        <w:t>demonstrate an awareness of the social, economic, political, and environmental interdependence of countries and regions of the world;</w:t>
      </w:r>
    </w:p>
    <w:p w:rsidR="00C5262C" w:rsidRPr="00C5262C" w:rsidRDefault="00C5262C" w:rsidP="00C5262C">
      <w:pPr>
        <w:pStyle w:val="ListParagraph"/>
        <w:numPr>
          <w:ilvl w:val="0"/>
          <w:numId w:val="6"/>
        </w:numPr>
      </w:pPr>
      <w:r w:rsidRPr="00C5262C">
        <w:t>demonstrate an understanding of the social sciences and their significance in contemporary society; and</w:t>
      </w:r>
    </w:p>
    <w:p w:rsidR="00C5262C" w:rsidRPr="00C5262C" w:rsidRDefault="00C5262C" w:rsidP="00C5262C">
      <w:pPr>
        <w:pStyle w:val="ListParagraph"/>
        <w:numPr>
          <w:ilvl w:val="0"/>
          <w:numId w:val="6"/>
        </w:numPr>
      </w:pPr>
      <w:proofErr w:type="gramStart"/>
      <w:r w:rsidRPr="00C5262C">
        <w:t>understand</w:t>
      </w:r>
      <w:proofErr w:type="gramEnd"/>
      <w:r w:rsidRPr="00C5262C">
        <w:t xml:space="preserve"> how people's experience and perspectives are shaped by gender, ethnicity, culture, and other factors.</w:t>
      </w:r>
    </w:p>
    <w:p w:rsidR="00C5262C" w:rsidRPr="00C5262C" w:rsidRDefault="00C5262C" w:rsidP="00C5262C"/>
    <w:p w:rsidR="00C5262C" w:rsidRPr="00C5262C" w:rsidRDefault="00C5262C" w:rsidP="00C5262C"/>
    <w:p w:rsidR="00327361" w:rsidRDefault="00327361"/>
    <w:sectPr w:rsidR="0032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C5" w:rsidRDefault="004736C5" w:rsidP="00C5262C">
      <w:pPr>
        <w:spacing w:after="0" w:line="240" w:lineRule="auto"/>
      </w:pPr>
      <w:r>
        <w:separator/>
      </w:r>
    </w:p>
  </w:endnote>
  <w:endnote w:type="continuationSeparator" w:id="0">
    <w:p w:rsidR="004736C5" w:rsidRDefault="004736C5" w:rsidP="00C5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C5" w:rsidRDefault="004736C5" w:rsidP="00C5262C">
      <w:pPr>
        <w:spacing w:after="0" w:line="240" w:lineRule="auto"/>
      </w:pPr>
      <w:r>
        <w:separator/>
      </w:r>
    </w:p>
  </w:footnote>
  <w:footnote w:type="continuationSeparator" w:id="0">
    <w:p w:rsidR="004736C5" w:rsidRDefault="004736C5" w:rsidP="00C5262C">
      <w:pPr>
        <w:spacing w:after="0" w:line="240" w:lineRule="auto"/>
      </w:pPr>
      <w:r>
        <w:continuationSeparator/>
      </w:r>
    </w:p>
  </w:footnote>
  <w:footnote w:id="1">
    <w:p w:rsidR="00C5262C" w:rsidRPr="00C5262C" w:rsidRDefault="00C5262C" w:rsidP="00C5262C">
      <w:pPr>
        <w:pStyle w:val="FootnoteText"/>
        <w:tabs>
          <w:tab w:val="right" w:pos="53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  <w:r w:rsidRPr="00C5262C">
        <w:rPr>
          <w:rStyle w:val="FootnoteReference"/>
          <w:rFonts w:asciiTheme="minorHAnsi" w:hAnsiTheme="minorHAnsi" w:cstheme="minorHAnsi"/>
        </w:rPr>
        <w:footnoteRef/>
      </w:r>
      <w:r w:rsidRPr="00C5262C">
        <w:rPr>
          <w:rFonts w:asciiTheme="minorHAnsi" w:hAnsiTheme="minorHAnsi" w:cstheme="minorHAnsi"/>
        </w:rPr>
        <w:t xml:space="preserve"> The mission, description of liberal education, and goals of this document are taken from the SSHE Board of Governors Policy 1993-01, and from the current SU catalog, adapted to the current structure of general education at SU. 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A6"/>
    <w:multiLevelType w:val="hybridMultilevel"/>
    <w:tmpl w:val="D2E63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33C"/>
    <w:multiLevelType w:val="hybridMultilevel"/>
    <w:tmpl w:val="217C1618"/>
    <w:lvl w:ilvl="0" w:tplc="9014B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32C3E"/>
    <w:multiLevelType w:val="hybridMultilevel"/>
    <w:tmpl w:val="135630CC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E24ED"/>
    <w:multiLevelType w:val="hybridMultilevel"/>
    <w:tmpl w:val="8BC6D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220DC"/>
    <w:multiLevelType w:val="hybridMultilevel"/>
    <w:tmpl w:val="DF0A139C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C"/>
    <w:rsid w:val="00327361"/>
    <w:rsid w:val="004736C5"/>
    <w:rsid w:val="006134A5"/>
    <w:rsid w:val="00821B32"/>
    <w:rsid w:val="00C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32"/>
    <w:pPr>
      <w:ind w:left="720"/>
    </w:pPr>
    <w:rPr>
      <w:rFonts w:eastAsiaTheme="minorEastAsia"/>
      <w:lang w:bidi="en-US"/>
    </w:rPr>
  </w:style>
  <w:style w:type="paragraph" w:styleId="FootnoteText">
    <w:name w:val="footnote text"/>
    <w:basedOn w:val="Normal"/>
    <w:link w:val="FootnoteTextChar"/>
    <w:semiHidden/>
    <w:rsid w:val="00C5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262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526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52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32"/>
    <w:pPr>
      <w:ind w:left="720"/>
    </w:pPr>
    <w:rPr>
      <w:rFonts w:eastAsiaTheme="minorEastAsia"/>
      <w:lang w:bidi="en-US"/>
    </w:rPr>
  </w:style>
  <w:style w:type="paragraph" w:styleId="FootnoteText">
    <w:name w:val="footnote text"/>
    <w:basedOn w:val="Normal"/>
    <w:link w:val="FootnoteTextChar"/>
    <w:semiHidden/>
    <w:rsid w:val="00C5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262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526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52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Hamblin</dc:creator>
  <cp:lastModifiedBy>James Hamblin</cp:lastModifiedBy>
  <cp:revision>1</cp:revision>
  <dcterms:created xsi:type="dcterms:W3CDTF">2012-10-27T15:15:00Z</dcterms:created>
  <dcterms:modified xsi:type="dcterms:W3CDTF">2012-10-27T15:16:00Z</dcterms:modified>
</cp:coreProperties>
</file>